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462" w:rsidRPr="007218D8" w:rsidRDefault="00DE6CD8" w:rsidP="00DE6CD8">
      <w:pPr>
        <w:jc w:val="center"/>
        <w:rPr>
          <w:b/>
          <w:bCs/>
        </w:rPr>
      </w:pPr>
      <w:r w:rsidRPr="007218D8">
        <w:rPr>
          <w:b/>
          <w:bCs/>
        </w:rPr>
        <w:t>Consequence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7230"/>
      </w:tblGrid>
      <w:tr w:rsidR="00DE6CD8" w:rsidTr="00FD54E9">
        <w:tc>
          <w:tcPr>
            <w:tcW w:w="817" w:type="dxa"/>
          </w:tcPr>
          <w:p w:rsidR="00DE6CD8" w:rsidRDefault="00DE6CD8" w:rsidP="00DE6CD8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ระดับ</w:t>
            </w:r>
          </w:p>
        </w:tc>
        <w:tc>
          <w:tcPr>
            <w:tcW w:w="1559" w:type="dxa"/>
          </w:tcPr>
          <w:p w:rsidR="00DE6CD8" w:rsidRDefault="00DE6CD8" w:rsidP="00DE6CD8">
            <w:pPr>
              <w:jc w:val="center"/>
            </w:pPr>
            <w:r>
              <w:rPr>
                <w:rFonts w:hint="cs"/>
                <w:cs/>
              </w:rPr>
              <w:t>ชื่อภาษาอังกฤษ</w:t>
            </w:r>
          </w:p>
        </w:tc>
        <w:tc>
          <w:tcPr>
            <w:tcW w:w="7230" w:type="dxa"/>
          </w:tcPr>
          <w:p w:rsidR="00DE6CD8" w:rsidRDefault="00DE6CD8" w:rsidP="00DE6CD8">
            <w:pPr>
              <w:jc w:val="center"/>
            </w:pPr>
            <w:r>
              <w:rPr>
                <w:rFonts w:hint="cs"/>
                <w:cs/>
              </w:rPr>
              <w:t>ความหมาย</w:t>
            </w:r>
          </w:p>
        </w:tc>
      </w:tr>
      <w:tr w:rsidR="00FD7F5F" w:rsidTr="00FD54E9">
        <w:tc>
          <w:tcPr>
            <w:tcW w:w="817" w:type="dxa"/>
          </w:tcPr>
          <w:p w:rsidR="00FD7F5F" w:rsidRDefault="00FD7F5F" w:rsidP="00DE6CD8">
            <w:pPr>
              <w:jc w:val="center"/>
              <w:rPr>
                <w:rFonts w:hint="cs"/>
                <w:cs/>
              </w:rPr>
            </w:pPr>
            <w:r>
              <w:t>1</w:t>
            </w:r>
          </w:p>
        </w:tc>
        <w:tc>
          <w:tcPr>
            <w:tcW w:w="1559" w:type="dxa"/>
          </w:tcPr>
          <w:p w:rsidR="00FD7F5F" w:rsidRDefault="00FD7F5F" w:rsidP="00DE6CD8">
            <w:pPr>
              <w:jc w:val="center"/>
            </w:pPr>
            <w:r>
              <w:t>Negligible</w:t>
            </w:r>
          </w:p>
        </w:tc>
        <w:tc>
          <w:tcPr>
            <w:tcW w:w="7230" w:type="dxa"/>
          </w:tcPr>
          <w:p w:rsidR="00FD7F5F" w:rsidRDefault="00FD54E9" w:rsidP="00FD54E9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มีอันตราย/บาดเจ็บเพียงเล็กน้อยไม่ต้องการการปฐมพยาบาล หรือสิ่งที่เกิดขึ้นไม่เกี่ยวกับการรักษาพยาบาล</w:t>
            </w:r>
          </w:p>
        </w:tc>
      </w:tr>
      <w:tr w:rsidR="00FD7F5F" w:rsidTr="00FD54E9">
        <w:tc>
          <w:tcPr>
            <w:tcW w:w="817" w:type="dxa"/>
          </w:tcPr>
          <w:p w:rsidR="00FD7F5F" w:rsidRDefault="00FD7F5F" w:rsidP="00DE6CD8">
            <w:pPr>
              <w:jc w:val="center"/>
              <w:rPr>
                <w:rFonts w:hint="cs"/>
                <w:cs/>
              </w:rPr>
            </w:pPr>
            <w:r>
              <w:t>2</w:t>
            </w:r>
          </w:p>
        </w:tc>
        <w:tc>
          <w:tcPr>
            <w:tcW w:w="1559" w:type="dxa"/>
          </w:tcPr>
          <w:p w:rsidR="00FD7F5F" w:rsidRDefault="00FD7F5F" w:rsidP="00DE6CD8">
            <w:pPr>
              <w:jc w:val="center"/>
              <w:rPr>
                <w:rFonts w:hint="cs"/>
                <w:cs/>
              </w:rPr>
            </w:pPr>
            <w:r>
              <w:t>Minor</w:t>
            </w:r>
          </w:p>
        </w:tc>
        <w:tc>
          <w:tcPr>
            <w:tcW w:w="7230" w:type="dxa"/>
          </w:tcPr>
          <w:p w:rsidR="00FD7F5F" w:rsidRDefault="009E6820" w:rsidP="00FD54E9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มีอันตราย/บาดเจ็บเล็กน้อย สามารถแก้ไขได้โดยง่าย อาจทำให้ต้องนอนโรงพยาบาลนานขึ้น</w:t>
            </w:r>
          </w:p>
        </w:tc>
      </w:tr>
      <w:tr w:rsidR="00FD7F5F" w:rsidTr="00FD54E9">
        <w:tc>
          <w:tcPr>
            <w:tcW w:w="817" w:type="dxa"/>
          </w:tcPr>
          <w:p w:rsidR="00FD7F5F" w:rsidRDefault="00FD7F5F" w:rsidP="00DE6CD8">
            <w:pPr>
              <w:jc w:val="center"/>
              <w:rPr>
                <w:rFonts w:hint="cs"/>
                <w:cs/>
              </w:rPr>
            </w:pPr>
            <w:r>
              <w:t>3</w:t>
            </w:r>
          </w:p>
        </w:tc>
        <w:tc>
          <w:tcPr>
            <w:tcW w:w="1559" w:type="dxa"/>
          </w:tcPr>
          <w:p w:rsidR="00FD7F5F" w:rsidRDefault="00FD54E9" w:rsidP="00FD54E9">
            <w:pPr>
              <w:rPr>
                <w:rFonts w:hint="cs"/>
                <w:cs/>
              </w:rPr>
            </w:pPr>
            <w:r>
              <w:t xml:space="preserve">    </w:t>
            </w:r>
            <w:r w:rsidR="00FD7F5F">
              <w:t>Moderate</w:t>
            </w:r>
          </w:p>
        </w:tc>
        <w:tc>
          <w:tcPr>
            <w:tcW w:w="7230" w:type="dxa"/>
          </w:tcPr>
          <w:p w:rsidR="00FD7F5F" w:rsidRDefault="000D43D1" w:rsidP="00FD54E9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มีอันตราย/บาดเจ็บปานกลาง ต้องการการรักษาพยาบาลหรือทำหัตถการ อาจมีการสูญเสีย</w:t>
            </w:r>
            <w:r w:rsidR="005C5B29">
              <w:rPr>
                <w:rFonts w:hint="cs"/>
                <w:cs/>
              </w:rPr>
              <w:t>การทำหน้าที่ของร่างกายเล็</w:t>
            </w:r>
            <w:r w:rsidR="00286C8A">
              <w:rPr>
                <w:rFonts w:hint="cs"/>
                <w:cs/>
              </w:rPr>
              <w:t>กน้อยหรือชั่วคราว</w:t>
            </w:r>
          </w:p>
        </w:tc>
      </w:tr>
      <w:tr w:rsidR="00FD7F5F" w:rsidTr="00FD54E9">
        <w:tc>
          <w:tcPr>
            <w:tcW w:w="817" w:type="dxa"/>
          </w:tcPr>
          <w:p w:rsidR="00FD7F5F" w:rsidRDefault="00FD7F5F" w:rsidP="00DE6CD8">
            <w:pPr>
              <w:jc w:val="center"/>
              <w:rPr>
                <w:rFonts w:hint="cs"/>
                <w:cs/>
              </w:rPr>
            </w:pPr>
            <w:r>
              <w:t>4</w:t>
            </w:r>
          </w:p>
        </w:tc>
        <w:tc>
          <w:tcPr>
            <w:tcW w:w="1559" w:type="dxa"/>
          </w:tcPr>
          <w:p w:rsidR="00FD7F5F" w:rsidRDefault="00382C8B" w:rsidP="00DE6CD8">
            <w:pPr>
              <w:jc w:val="center"/>
              <w:rPr>
                <w:rFonts w:hint="cs"/>
                <w:cs/>
              </w:rPr>
            </w:pPr>
            <w:r>
              <w:t>Major</w:t>
            </w:r>
          </w:p>
        </w:tc>
        <w:tc>
          <w:tcPr>
            <w:tcW w:w="7230" w:type="dxa"/>
          </w:tcPr>
          <w:p w:rsidR="00FD7F5F" w:rsidRDefault="00286C8A" w:rsidP="00FD54E9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มีอันตราย/บาดเจ็บรุนแรง อาจทำให้สูญเสียอวัยวะหรือการทำหน้าที่ของร่างกายอย่างถาวร</w:t>
            </w:r>
          </w:p>
        </w:tc>
      </w:tr>
      <w:tr w:rsidR="00FD7F5F" w:rsidTr="00FD54E9">
        <w:tc>
          <w:tcPr>
            <w:tcW w:w="817" w:type="dxa"/>
          </w:tcPr>
          <w:p w:rsidR="00FD7F5F" w:rsidRDefault="00FD7F5F" w:rsidP="00DE6CD8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FD7F5F" w:rsidRDefault="00382C8B" w:rsidP="00DE6CD8">
            <w:pPr>
              <w:jc w:val="center"/>
              <w:rPr>
                <w:rFonts w:hint="cs"/>
                <w:cs/>
              </w:rPr>
            </w:pPr>
            <w:proofErr w:type="spellStart"/>
            <w:r>
              <w:t>Catatrophic</w:t>
            </w:r>
            <w:proofErr w:type="spellEnd"/>
          </w:p>
        </w:tc>
        <w:tc>
          <w:tcPr>
            <w:tcW w:w="7230" w:type="dxa"/>
          </w:tcPr>
          <w:p w:rsidR="00FD7F5F" w:rsidRDefault="00195254" w:rsidP="00FD54E9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อุบัติการณ์นำไปสู่การเสียชีวิตหรือทุพพลภาพอย่างถาวร</w:t>
            </w:r>
          </w:p>
        </w:tc>
      </w:tr>
    </w:tbl>
    <w:p w:rsidR="00DE6CD8" w:rsidRDefault="00DE6CD8" w:rsidP="00DE6CD8">
      <w:pPr>
        <w:jc w:val="center"/>
        <w:rPr>
          <w:rFonts w:hint="cs"/>
        </w:rPr>
      </w:pPr>
    </w:p>
    <w:p w:rsidR="007218D8" w:rsidRPr="007218D8" w:rsidRDefault="007218D8" w:rsidP="00DE6CD8">
      <w:pPr>
        <w:jc w:val="center"/>
        <w:rPr>
          <w:b/>
          <w:bCs/>
        </w:rPr>
      </w:pPr>
      <w:proofErr w:type="spellStart"/>
      <w:r w:rsidRPr="007218D8">
        <w:rPr>
          <w:b/>
          <w:bCs/>
        </w:rPr>
        <w:t>Likeihood</w:t>
      </w:r>
      <w:proofErr w:type="spellEnd"/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2977"/>
        <w:gridCol w:w="3969"/>
      </w:tblGrid>
      <w:tr w:rsidR="00AE32A3" w:rsidTr="00F96F70">
        <w:tc>
          <w:tcPr>
            <w:tcW w:w="817" w:type="dxa"/>
          </w:tcPr>
          <w:p w:rsidR="00AE32A3" w:rsidRDefault="00AE32A3" w:rsidP="000435E9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ระดับ</w:t>
            </w:r>
          </w:p>
        </w:tc>
        <w:tc>
          <w:tcPr>
            <w:tcW w:w="1559" w:type="dxa"/>
          </w:tcPr>
          <w:p w:rsidR="00AE32A3" w:rsidRDefault="00AE32A3" w:rsidP="000435E9">
            <w:pPr>
              <w:jc w:val="center"/>
            </w:pPr>
            <w:r>
              <w:rPr>
                <w:rFonts w:hint="cs"/>
                <w:cs/>
              </w:rPr>
              <w:t>ชื่อภาษาอังกฤษ</w:t>
            </w:r>
          </w:p>
        </w:tc>
        <w:tc>
          <w:tcPr>
            <w:tcW w:w="2977" w:type="dxa"/>
          </w:tcPr>
          <w:p w:rsidR="00AE32A3" w:rsidRDefault="00AE32A3" w:rsidP="000435E9">
            <w:pPr>
              <w:jc w:val="center"/>
            </w:pPr>
            <w:r>
              <w:rPr>
                <w:rFonts w:hint="cs"/>
                <w:cs/>
              </w:rPr>
              <w:t>ความหมาย</w:t>
            </w:r>
          </w:p>
        </w:tc>
        <w:tc>
          <w:tcPr>
            <w:tcW w:w="3969" w:type="dxa"/>
          </w:tcPr>
          <w:p w:rsidR="00AE32A3" w:rsidRDefault="00AE32A3" w:rsidP="000435E9">
            <w:pPr>
              <w:jc w:val="center"/>
            </w:pPr>
            <w:r>
              <w:rPr>
                <w:rFonts w:hint="cs"/>
                <w:cs/>
              </w:rPr>
              <w:t>ความถี่</w:t>
            </w:r>
            <w:r w:rsidR="00F96F70">
              <w:rPr>
                <w:rFonts w:hint="cs"/>
                <w:cs/>
              </w:rPr>
              <w:t xml:space="preserve"> (พิจารณาจำนวน</w:t>
            </w:r>
            <w:r w:rsidR="00F96F70">
              <w:t xml:space="preserve"> Total</w:t>
            </w:r>
            <w:r w:rsidR="005C5B29">
              <w:t xml:space="preserve"> </w:t>
            </w:r>
            <w:r w:rsidR="00F96F70">
              <w:t>case)</w:t>
            </w:r>
          </w:p>
        </w:tc>
      </w:tr>
      <w:tr w:rsidR="00AE32A3" w:rsidTr="00F96F70">
        <w:tc>
          <w:tcPr>
            <w:tcW w:w="817" w:type="dxa"/>
          </w:tcPr>
          <w:p w:rsidR="00AE32A3" w:rsidRDefault="00AE32A3" w:rsidP="000435E9">
            <w:pPr>
              <w:jc w:val="center"/>
              <w:rPr>
                <w:rFonts w:hint="cs"/>
                <w:cs/>
              </w:rPr>
            </w:pPr>
            <w:r>
              <w:t>1</w:t>
            </w:r>
          </w:p>
        </w:tc>
        <w:tc>
          <w:tcPr>
            <w:tcW w:w="1559" w:type="dxa"/>
          </w:tcPr>
          <w:p w:rsidR="00AE32A3" w:rsidRDefault="00AE32A3" w:rsidP="000435E9">
            <w:pPr>
              <w:jc w:val="center"/>
            </w:pPr>
            <w:r>
              <w:t>Rare</w:t>
            </w:r>
          </w:p>
        </w:tc>
        <w:tc>
          <w:tcPr>
            <w:tcW w:w="2977" w:type="dxa"/>
          </w:tcPr>
          <w:p w:rsidR="00AE32A3" w:rsidRDefault="00AE32A3" w:rsidP="000435E9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ไม่เชื่อว่าจะเกิดได้</w:t>
            </w:r>
          </w:p>
        </w:tc>
        <w:tc>
          <w:tcPr>
            <w:tcW w:w="3969" w:type="dxa"/>
          </w:tcPr>
          <w:p w:rsidR="00AE32A3" w:rsidRDefault="00AE32A3" w:rsidP="00F96F70">
            <w:pPr>
              <w:jc w:val="center"/>
            </w:pPr>
            <w:r>
              <w:t>&lt;0.5%</w:t>
            </w:r>
          </w:p>
        </w:tc>
      </w:tr>
      <w:tr w:rsidR="00AE32A3" w:rsidTr="00F96F70">
        <w:tc>
          <w:tcPr>
            <w:tcW w:w="817" w:type="dxa"/>
          </w:tcPr>
          <w:p w:rsidR="00AE32A3" w:rsidRDefault="00AE32A3" w:rsidP="000435E9">
            <w:pPr>
              <w:jc w:val="center"/>
              <w:rPr>
                <w:rFonts w:hint="cs"/>
                <w:cs/>
              </w:rPr>
            </w:pPr>
            <w:r>
              <w:t>2</w:t>
            </w:r>
          </w:p>
        </w:tc>
        <w:tc>
          <w:tcPr>
            <w:tcW w:w="1559" w:type="dxa"/>
          </w:tcPr>
          <w:p w:rsidR="00AE32A3" w:rsidRDefault="00AE32A3" w:rsidP="000435E9">
            <w:pPr>
              <w:jc w:val="center"/>
              <w:rPr>
                <w:rFonts w:hint="cs"/>
                <w:cs/>
              </w:rPr>
            </w:pPr>
            <w:r>
              <w:t>Unlikely</w:t>
            </w:r>
          </w:p>
        </w:tc>
        <w:tc>
          <w:tcPr>
            <w:tcW w:w="2977" w:type="dxa"/>
          </w:tcPr>
          <w:p w:rsidR="00AE32A3" w:rsidRDefault="00AE32A3" w:rsidP="000435E9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ไม่คาดว่าจะเกิด</w:t>
            </w:r>
          </w:p>
        </w:tc>
        <w:tc>
          <w:tcPr>
            <w:tcW w:w="3969" w:type="dxa"/>
          </w:tcPr>
          <w:p w:rsidR="00AE32A3" w:rsidRDefault="00AE32A3" w:rsidP="00F96F70">
            <w:pPr>
              <w:jc w:val="center"/>
              <w:rPr>
                <w:rFonts w:hint="cs"/>
                <w:cs/>
              </w:rPr>
            </w:pPr>
            <w:r>
              <w:t>0.5-1%</w:t>
            </w:r>
          </w:p>
        </w:tc>
      </w:tr>
      <w:tr w:rsidR="00AE32A3" w:rsidTr="00F96F70">
        <w:tc>
          <w:tcPr>
            <w:tcW w:w="817" w:type="dxa"/>
          </w:tcPr>
          <w:p w:rsidR="00AE32A3" w:rsidRDefault="00AE32A3" w:rsidP="000435E9">
            <w:pPr>
              <w:jc w:val="center"/>
              <w:rPr>
                <w:rFonts w:hint="cs"/>
                <w:cs/>
              </w:rPr>
            </w:pPr>
            <w:r>
              <w:t>3</w:t>
            </w:r>
          </w:p>
        </w:tc>
        <w:tc>
          <w:tcPr>
            <w:tcW w:w="1559" w:type="dxa"/>
          </w:tcPr>
          <w:p w:rsidR="00AE32A3" w:rsidRDefault="00AE32A3" w:rsidP="007218D8">
            <w:pPr>
              <w:jc w:val="center"/>
              <w:rPr>
                <w:rFonts w:hint="cs"/>
                <w:cs/>
              </w:rPr>
            </w:pPr>
            <w:r>
              <w:t>Possible</w:t>
            </w:r>
          </w:p>
        </w:tc>
        <w:tc>
          <w:tcPr>
            <w:tcW w:w="2977" w:type="dxa"/>
          </w:tcPr>
          <w:p w:rsidR="00AE32A3" w:rsidRDefault="00AE32A3" w:rsidP="000435E9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เป็นครั้งคราว</w:t>
            </w:r>
          </w:p>
        </w:tc>
        <w:tc>
          <w:tcPr>
            <w:tcW w:w="3969" w:type="dxa"/>
          </w:tcPr>
          <w:p w:rsidR="00AE32A3" w:rsidRDefault="00AE32A3" w:rsidP="00F96F70">
            <w:pPr>
              <w:jc w:val="center"/>
              <w:rPr>
                <w:rFonts w:hint="cs"/>
                <w:cs/>
              </w:rPr>
            </w:pPr>
            <w:r>
              <w:t>1-5%</w:t>
            </w:r>
          </w:p>
        </w:tc>
      </w:tr>
      <w:tr w:rsidR="00AE32A3" w:rsidTr="00F96F70">
        <w:tc>
          <w:tcPr>
            <w:tcW w:w="817" w:type="dxa"/>
          </w:tcPr>
          <w:p w:rsidR="00AE32A3" w:rsidRDefault="00AE32A3" w:rsidP="000435E9">
            <w:pPr>
              <w:jc w:val="center"/>
              <w:rPr>
                <w:rFonts w:hint="cs"/>
                <w:cs/>
              </w:rPr>
            </w:pPr>
            <w:r>
              <w:t>4</w:t>
            </w:r>
          </w:p>
        </w:tc>
        <w:tc>
          <w:tcPr>
            <w:tcW w:w="1559" w:type="dxa"/>
          </w:tcPr>
          <w:p w:rsidR="00AE32A3" w:rsidRDefault="00AE32A3" w:rsidP="000435E9">
            <w:pPr>
              <w:jc w:val="center"/>
              <w:rPr>
                <w:rFonts w:hint="cs"/>
                <w:cs/>
              </w:rPr>
            </w:pPr>
            <w:r>
              <w:t>Likely</w:t>
            </w:r>
          </w:p>
        </w:tc>
        <w:tc>
          <w:tcPr>
            <w:tcW w:w="2977" w:type="dxa"/>
          </w:tcPr>
          <w:p w:rsidR="00AE32A3" w:rsidRDefault="005C5B29" w:rsidP="000435E9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บ่</w:t>
            </w:r>
            <w:r w:rsidR="00AE32A3">
              <w:rPr>
                <w:rFonts w:hint="cs"/>
                <w:cs/>
              </w:rPr>
              <w:t>อย</w:t>
            </w:r>
          </w:p>
        </w:tc>
        <w:tc>
          <w:tcPr>
            <w:tcW w:w="3969" w:type="dxa"/>
          </w:tcPr>
          <w:p w:rsidR="00AE32A3" w:rsidRDefault="00AE32A3" w:rsidP="00F96F70">
            <w:pPr>
              <w:jc w:val="center"/>
              <w:rPr>
                <w:rFonts w:hint="cs"/>
                <w:cs/>
              </w:rPr>
            </w:pPr>
            <w:r>
              <w:t>5-10%</w:t>
            </w:r>
          </w:p>
        </w:tc>
      </w:tr>
      <w:tr w:rsidR="00AE32A3" w:rsidTr="00F96F70">
        <w:tc>
          <w:tcPr>
            <w:tcW w:w="817" w:type="dxa"/>
          </w:tcPr>
          <w:p w:rsidR="00AE32A3" w:rsidRDefault="00AE32A3" w:rsidP="000435E9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AE32A3" w:rsidRDefault="00AE32A3" w:rsidP="000435E9">
            <w:pPr>
              <w:jc w:val="center"/>
              <w:rPr>
                <w:rFonts w:hint="cs"/>
                <w:cs/>
              </w:rPr>
            </w:pPr>
            <w:r>
              <w:t>Frequent</w:t>
            </w:r>
          </w:p>
        </w:tc>
        <w:tc>
          <w:tcPr>
            <w:tcW w:w="2977" w:type="dxa"/>
          </w:tcPr>
          <w:p w:rsidR="00AE32A3" w:rsidRDefault="005C5B29" w:rsidP="000435E9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บ่</w:t>
            </w:r>
            <w:r w:rsidR="00AE32A3">
              <w:rPr>
                <w:rFonts w:hint="cs"/>
                <w:cs/>
              </w:rPr>
              <w:t>อยมาก</w:t>
            </w:r>
          </w:p>
        </w:tc>
        <w:tc>
          <w:tcPr>
            <w:tcW w:w="3969" w:type="dxa"/>
          </w:tcPr>
          <w:p w:rsidR="00AE32A3" w:rsidRDefault="00AE32A3" w:rsidP="00F96F70">
            <w:pPr>
              <w:jc w:val="center"/>
              <w:rPr>
                <w:rFonts w:hint="cs"/>
                <w:cs/>
              </w:rPr>
            </w:pPr>
            <w:r>
              <w:t>&gt;10%</w:t>
            </w:r>
          </w:p>
        </w:tc>
      </w:tr>
    </w:tbl>
    <w:p w:rsidR="007218D8" w:rsidRDefault="007218D8" w:rsidP="00DE6CD8">
      <w:pPr>
        <w:jc w:val="center"/>
      </w:pPr>
    </w:p>
    <w:p w:rsidR="009B2E48" w:rsidRPr="00D31368" w:rsidRDefault="009B2E48" w:rsidP="00DE6CD8">
      <w:pPr>
        <w:jc w:val="center"/>
        <w:rPr>
          <w:b/>
          <w:bCs/>
          <w:sz w:val="48"/>
          <w:szCs w:val="48"/>
        </w:rPr>
      </w:pPr>
      <w:r w:rsidRPr="00D31368">
        <w:rPr>
          <w:b/>
          <w:bCs/>
          <w:sz w:val="48"/>
          <w:szCs w:val="48"/>
        </w:rPr>
        <w:t>Matrix</w:t>
      </w:r>
      <w:r w:rsidR="00D31368" w:rsidRPr="00D31368">
        <w:rPr>
          <w:b/>
          <w:bCs/>
          <w:sz w:val="48"/>
          <w:szCs w:val="48"/>
        </w:rPr>
        <w:t xml:space="preserve"> Risk Level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9B2E48" w:rsidTr="00E87418">
        <w:tc>
          <w:tcPr>
            <w:tcW w:w="1540" w:type="dxa"/>
          </w:tcPr>
          <w:p w:rsidR="009B2E48" w:rsidRPr="006A4A77" w:rsidRDefault="009B2E48" w:rsidP="00DE6CD8">
            <w:pPr>
              <w:jc w:val="center"/>
              <w:rPr>
                <w:b/>
                <w:bCs/>
              </w:rPr>
            </w:pPr>
            <w:proofErr w:type="spellStart"/>
            <w:r w:rsidRPr="006A4A77">
              <w:rPr>
                <w:b/>
                <w:bCs/>
              </w:rPr>
              <w:t>Catatrophic</w:t>
            </w:r>
            <w:proofErr w:type="spellEnd"/>
          </w:p>
        </w:tc>
        <w:tc>
          <w:tcPr>
            <w:tcW w:w="1540" w:type="dxa"/>
            <w:shd w:val="clear" w:color="auto" w:fill="FFFF00"/>
          </w:tcPr>
          <w:p w:rsidR="009B2E48" w:rsidRPr="00E87418" w:rsidRDefault="00A80AA1" w:rsidP="00DE6CD8">
            <w:pPr>
              <w:jc w:val="center"/>
              <w:rPr>
                <w:highlight w:val="yellow"/>
              </w:rPr>
            </w:pPr>
            <w:r w:rsidRPr="00E87418">
              <w:rPr>
                <w:highlight w:val="yellow"/>
              </w:rPr>
              <w:t>Yellow</w:t>
            </w:r>
          </w:p>
        </w:tc>
        <w:tc>
          <w:tcPr>
            <w:tcW w:w="1540" w:type="dxa"/>
            <w:shd w:val="clear" w:color="auto" w:fill="FF5050"/>
          </w:tcPr>
          <w:p w:rsidR="009B2E48" w:rsidRDefault="00E87418" w:rsidP="00DE6CD8">
            <w:pPr>
              <w:jc w:val="center"/>
            </w:pPr>
            <w:r w:rsidRPr="00E87418">
              <w:t>Orange</w:t>
            </w:r>
          </w:p>
        </w:tc>
        <w:tc>
          <w:tcPr>
            <w:tcW w:w="1540" w:type="dxa"/>
            <w:shd w:val="clear" w:color="auto" w:fill="CC0000"/>
          </w:tcPr>
          <w:p w:rsidR="009B2E48" w:rsidRDefault="00E87418" w:rsidP="00DE6CD8">
            <w:pPr>
              <w:jc w:val="center"/>
            </w:pPr>
            <w:r>
              <w:t>Red</w:t>
            </w:r>
          </w:p>
        </w:tc>
        <w:tc>
          <w:tcPr>
            <w:tcW w:w="1541" w:type="dxa"/>
            <w:shd w:val="clear" w:color="auto" w:fill="CC0000"/>
          </w:tcPr>
          <w:p w:rsidR="009B2E48" w:rsidRDefault="00E87418" w:rsidP="00DE6CD8">
            <w:pPr>
              <w:jc w:val="center"/>
            </w:pPr>
            <w:r>
              <w:t>Red</w:t>
            </w:r>
          </w:p>
        </w:tc>
        <w:tc>
          <w:tcPr>
            <w:tcW w:w="1541" w:type="dxa"/>
            <w:shd w:val="clear" w:color="auto" w:fill="CC0000"/>
          </w:tcPr>
          <w:p w:rsidR="009B2E48" w:rsidRDefault="00E87418" w:rsidP="00DE6CD8">
            <w:pPr>
              <w:jc w:val="center"/>
            </w:pPr>
            <w:r>
              <w:t>Red</w:t>
            </w:r>
          </w:p>
        </w:tc>
      </w:tr>
      <w:tr w:rsidR="00E87418" w:rsidTr="00E87418">
        <w:tc>
          <w:tcPr>
            <w:tcW w:w="1540" w:type="dxa"/>
          </w:tcPr>
          <w:p w:rsidR="00E87418" w:rsidRPr="006A4A77" w:rsidRDefault="00E87418" w:rsidP="00DE6CD8">
            <w:pPr>
              <w:jc w:val="center"/>
              <w:rPr>
                <w:b/>
                <w:bCs/>
              </w:rPr>
            </w:pPr>
            <w:r w:rsidRPr="006A4A77">
              <w:rPr>
                <w:b/>
                <w:bCs/>
              </w:rPr>
              <w:t>Major</w:t>
            </w:r>
          </w:p>
        </w:tc>
        <w:tc>
          <w:tcPr>
            <w:tcW w:w="1540" w:type="dxa"/>
            <w:shd w:val="clear" w:color="auto" w:fill="FFFF00"/>
          </w:tcPr>
          <w:p w:rsidR="00E87418" w:rsidRPr="00E87418" w:rsidRDefault="00E87418" w:rsidP="00DE6CD8">
            <w:pPr>
              <w:jc w:val="center"/>
              <w:rPr>
                <w:highlight w:val="yellow"/>
              </w:rPr>
            </w:pPr>
            <w:r w:rsidRPr="00E87418">
              <w:rPr>
                <w:highlight w:val="yellow"/>
              </w:rPr>
              <w:t>Yellow</w:t>
            </w:r>
          </w:p>
        </w:tc>
        <w:tc>
          <w:tcPr>
            <w:tcW w:w="1540" w:type="dxa"/>
            <w:shd w:val="clear" w:color="auto" w:fill="FF5050"/>
          </w:tcPr>
          <w:p w:rsidR="00E87418" w:rsidRDefault="00E87418" w:rsidP="00DE6CD8">
            <w:pPr>
              <w:jc w:val="center"/>
            </w:pPr>
            <w:r>
              <w:t>Orange</w:t>
            </w:r>
          </w:p>
        </w:tc>
        <w:tc>
          <w:tcPr>
            <w:tcW w:w="1540" w:type="dxa"/>
            <w:shd w:val="clear" w:color="auto" w:fill="FF5050"/>
          </w:tcPr>
          <w:p w:rsidR="00E87418" w:rsidRDefault="00E87418" w:rsidP="00E87418">
            <w:pPr>
              <w:jc w:val="center"/>
            </w:pPr>
            <w:r w:rsidRPr="00017174">
              <w:t>Orange</w:t>
            </w:r>
          </w:p>
        </w:tc>
        <w:tc>
          <w:tcPr>
            <w:tcW w:w="1541" w:type="dxa"/>
            <w:shd w:val="clear" w:color="auto" w:fill="CC0000"/>
          </w:tcPr>
          <w:p w:rsidR="00E87418" w:rsidRDefault="00E87418" w:rsidP="00DE6CD8">
            <w:pPr>
              <w:jc w:val="center"/>
            </w:pPr>
            <w:r>
              <w:t>Red</w:t>
            </w:r>
          </w:p>
        </w:tc>
        <w:tc>
          <w:tcPr>
            <w:tcW w:w="1541" w:type="dxa"/>
            <w:shd w:val="clear" w:color="auto" w:fill="CC0000"/>
          </w:tcPr>
          <w:p w:rsidR="00E87418" w:rsidRDefault="00E87418" w:rsidP="00DE6CD8">
            <w:pPr>
              <w:jc w:val="center"/>
            </w:pPr>
            <w:r>
              <w:t>Red</w:t>
            </w:r>
          </w:p>
        </w:tc>
      </w:tr>
      <w:tr w:rsidR="00E87418" w:rsidTr="00E87418">
        <w:tc>
          <w:tcPr>
            <w:tcW w:w="1540" w:type="dxa"/>
          </w:tcPr>
          <w:p w:rsidR="00E87418" w:rsidRPr="006A4A77" w:rsidRDefault="00E87418" w:rsidP="00DE6CD8">
            <w:pPr>
              <w:jc w:val="center"/>
              <w:rPr>
                <w:b/>
                <w:bCs/>
              </w:rPr>
            </w:pPr>
            <w:r w:rsidRPr="006A4A77">
              <w:rPr>
                <w:b/>
                <w:bCs/>
              </w:rPr>
              <w:t xml:space="preserve">    Moderate</w:t>
            </w:r>
          </w:p>
        </w:tc>
        <w:tc>
          <w:tcPr>
            <w:tcW w:w="1540" w:type="dxa"/>
            <w:shd w:val="clear" w:color="auto" w:fill="00B050"/>
          </w:tcPr>
          <w:p w:rsidR="00E87418" w:rsidRDefault="00E87418" w:rsidP="00A80AA1">
            <w:pPr>
              <w:jc w:val="center"/>
            </w:pPr>
            <w:r w:rsidRPr="004F6272">
              <w:t>Green</w:t>
            </w:r>
          </w:p>
        </w:tc>
        <w:tc>
          <w:tcPr>
            <w:tcW w:w="1540" w:type="dxa"/>
            <w:shd w:val="clear" w:color="auto" w:fill="FFFF00"/>
          </w:tcPr>
          <w:p w:rsidR="00E87418" w:rsidRDefault="00E87418" w:rsidP="00A80AA1">
            <w:pPr>
              <w:jc w:val="center"/>
            </w:pPr>
            <w:r w:rsidRPr="00BE66B1">
              <w:t>Yellow</w:t>
            </w:r>
          </w:p>
        </w:tc>
        <w:tc>
          <w:tcPr>
            <w:tcW w:w="1540" w:type="dxa"/>
            <w:shd w:val="clear" w:color="auto" w:fill="FF5050"/>
          </w:tcPr>
          <w:p w:rsidR="00E87418" w:rsidRDefault="00E87418" w:rsidP="00E87418">
            <w:pPr>
              <w:jc w:val="center"/>
            </w:pPr>
            <w:r w:rsidRPr="00017174">
              <w:t>Orange</w:t>
            </w:r>
          </w:p>
        </w:tc>
        <w:tc>
          <w:tcPr>
            <w:tcW w:w="1541" w:type="dxa"/>
            <w:shd w:val="clear" w:color="auto" w:fill="FF5050"/>
          </w:tcPr>
          <w:p w:rsidR="00E87418" w:rsidRDefault="00E87418" w:rsidP="00E87418">
            <w:pPr>
              <w:jc w:val="center"/>
            </w:pPr>
            <w:r w:rsidRPr="00227034">
              <w:t>Orange</w:t>
            </w:r>
          </w:p>
        </w:tc>
        <w:tc>
          <w:tcPr>
            <w:tcW w:w="1541" w:type="dxa"/>
            <w:shd w:val="clear" w:color="auto" w:fill="CC0000"/>
          </w:tcPr>
          <w:p w:rsidR="00E87418" w:rsidRDefault="00E87418" w:rsidP="00DE6CD8">
            <w:pPr>
              <w:jc w:val="center"/>
            </w:pPr>
            <w:r>
              <w:t>Red</w:t>
            </w:r>
          </w:p>
        </w:tc>
      </w:tr>
      <w:tr w:rsidR="00E87418" w:rsidTr="00E87418">
        <w:tc>
          <w:tcPr>
            <w:tcW w:w="1540" w:type="dxa"/>
          </w:tcPr>
          <w:p w:rsidR="00E87418" w:rsidRPr="006A4A77" w:rsidRDefault="00E87418" w:rsidP="00DE6CD8">
            <w:pPr>
              <w:jc w:val="center"/>
              <w:rPr>
                <w:b/>
                <w:bCs/>
              </w:rPr>
            </w:pPr>
            <w:r w:rsidRPr="006A4A77">
              <w:rPr>
                <w:b/>
                <w:bCs/>
              </w:rPr>
              <w:t>Minor</w:t>
            </w:r>
          </w:p>
        </w:tc>
        <w:tc>
          <w:tcPr>
            <w:tcW w:w="1540" w:type="dxa"/>
            <w:shd w:val="clear" w:color="auto" w:fill="00B050"/>
          </w:tcPr>
          <w:p w:rsidR="00E87418" w:rsidRDefault="00E87418" w:rsidP="00A80AA1">
            <w:pPr>
              <w:jc w:val="center"/>
            </w:pPr>
            <w:r w:rsidRPr="004F6272">
              <w:t>Green</w:t>
            </w:r>
          </w:p>
        </w:tc>
        <w:tc>
          <w:tcPr>
            <w:tcW w:w="1540" w:type="dxa"/>
            <w:shd w:val="clear" w:color="auto" w:fill="FFFF00"/>
          </w:tcPr>
          <w:p w:rsidR="00E87418" w:rsidRDefault="00E87418" w:rsidP="00A80AA1">
            <w:pPr>
              <w:jc w:val="center"/>
            </w:pPr>
            <w:r w:rsidRPr="00BE66B1">
              <w:t>Yellow</w:t>
            </w:r>
          </w:p>
        </w:tc>
        <w:tc>
          <w:tcPr>
            <w:tcW w:w="1540" w:type="dxa"/>
            <w:shd w:val="clear" w:color="auto" w:fill="FFFF00"/>
          </w:tcPr>
          <w:p w:rsidR="00E87418" w:rsidRDefault="00E87418" w:rsidP="00DE6CD8">
            <w:pPr>
              <w:jc w:val="center"/>
            </w:pPr>
            <w:r>
              <w:t>Yellow</w:t>
            </w:r>
          </w:p>
        </w:tc>
        <w:tc>
          <w:tcPr>
            <w:tcW w:w="1541" w:type="dxa"/>
            <w:shd w:val="clear" w:color="auto" w:fill="FF5050"/>
          </w:tcPr>
          <w:p w:rsidR="00E87418" w:rsidRDefault="00E87418" w:rsidP="00E87418">
            <w:pPr>
              <w:jc w:val="center"/>
            </w:pPr>
            <w:r w:rsidRPr="00227034">
              <w:t>Orange</w:t>
            </w:r>
          </w:p>
        </w:tc>
        <w:tc>
          <w:tcPr>
            <w:tcW w:w="1541" w:type="dxa"/>
            <w:shd w:val="clear" w:color="auto" w:fill="FF5050"/>
          </w:tcPr>
          <w:p w:rsidR="00E87418" w:rsidRDefault="00E87418" w:rsidP="00DE6CD8">
            <w:pPr>
              <w:jc w:val="center"/>
            </w:pPr>
            <w:r w:rsidRPr="00E87418">
              <w:t>Orange</w:t>
            </w:r>
          </w:p>
        </w:tc>
      </w:tr>
      <w:tr w:rsidR="009B388E" w:rsidTr="00E87418">
        <w:tc>
          <w:tcPr>
            <w:tcW w:w="1540" w:type="dxa"/>
          </w:tcPr>
          <w:p w:rsidR="009B388E" w:rsidRPr="006A4A77" w:rsidRDefault="009B388E" w:rsidP="00DE6CD8">
            <w:pPr>
              <w:jc w:val="center"/>
              <w:rPr>
                <w:b/>
                <w:bCs/>
              </w:rPr>
            </w:pPr>
            <w:r w:rsidRPr="006A4A77">
              <w:rPr>
                <w:b/>
                <w:bCs/>
              </w:rPr>
              <w:t>Negligible</w:t>
            </w:r>
          </w:p>
        </w:tc>
        <w:tc>
          <w:tcPr>
            <w:tcW w:w="1540" w:type="dxa"/>
            <w:shd w:val="clear" w:color="auto" w:fill="00B050"/>
          </w:tcPr>
          <w:p w:rsidR="009B388E" w:rsidRDefault="009B388E" w:rsidP="00DE6CD8">
            <w:pPr>
              <w:jc w:val="center"/>
            </w:pPr>
            <w:r>
              <w:t>Green</w:t>
            </w:r>
          </w:p>
        </w:tc>
        <w:tc>
          <w:tcPr>
            <w:tcW w:w="1540" w:type="dxa"/>
            <w:shd w:val="clear" w:color="auto" w:fill="00B050"/>
          </w:tcPr>
          <w:p w:rsidR="009B388E" w:rsidRDefault="009B388E" w:rsidP="00A80AA1">
            <w:pPr>
              <w:jc w:val="center"/>
            </w:pPr>
            <w:r w:rsidRPr="00F228A5">
              <w:t>Green</w:t>
            </w:r>
          </w:p>
        </w:tc>
        <w:tc>
          <w:tcPr>
            <w:tcW w:w="1540" w:type="dxa"/>
            <w:shd w:val="clear" w:color="auto" w:fill="00B050"/>
          </w:tcPr>
          <w:p w:rsidR="009B388E" w:rsidRDefault="009B388E" w:rsidP="00A80AA1">
            <w:pPr>
              <w:jc w:val="center"/>
            </w:pPr>
            <w:r w:rsidRPr="00F228A5">
              <w:t>Green</w:t>
            </w:r>
          </w:p>
        </w:tc>
        <w:tc>
          <w:tcPr>
            <w:tcW w:w="1541" w:type="dxa"/>
            <w:shd w:val="clear" w:color="auto" w:fill="FFFF00"/>
          </w:tcPr>
          <w:p w:rsidR="009B388E" w:rsidRDefault="009B388E" w:rsidP="009B388E">
            <w:pPr>
              <w:jc w:val="center"/>
            </w:pPr>
            <w:r w:rsidRPr="006F753C">
              <w:t>Yellow</w:t>
            </w:r>
          </w:p>
        </w:tc>
        <w:tc>
          <w:tcPr>
            <w:tcW w:w="1541" w:type="dxa"/>
            <w:shd w:val="clear" w:color="auto" w:fill="FFFF00"/>
          </w:tcPr>
          <w:p w:rsidR="009B388E" w:rsidRDefault="009B388E" w:rsidP="009B388E">
            <w:pPr>
              <w:jc w:val="center"/>
            </w:pPr>
            <w:r w:rsidRPr="006F753C">
              <w:t>Yellow</w:t>
            </w:r>
          </w:p>
        </w:tc>
      </w:tr>
      <w:tr w:rsidR="009B2E48" w:rsidRPr="006A4A77" w:rsidTr="009B2E48">
        <w:tc>
          <w:tcPr>
            <w:tcW w:w="1540" w:type="dxa"/>
          </w:tcPr>
          <w:p w:rsidR="009B2E48" w:rsidRPr="006A4A77" w:rsidRDefault="009B2E48" w:rsidP="00DE6CD8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</w:tcPr>
          <w:p w:rsidR="009B2E48" w:rsidRPr="006A4A77" w:rsidRDefault="009B2E48" w:rsidP="00DE6CD8">
            <w:pPr>
              <w:jc w:val="center"/>
              <w:rPr>
                <w:b/>
                <w:bCs/>
              </w:rPr>
            </w:pPr>
            <w:r w:rsidRPr="006A4A77">
              <w:rPr>
                <w:b/>
                <w:bCs/>
              </w:rPr>
              <w:t>Rare</w:t>
            </w:r>
          </w:p>
        </w:tc>
        <w:tc>
          <w:tcPr>
            <w:tcW w:w="1540" w:type="dxa"/>
          </w:tcPr>
          <w:p w:rsidR="009B2E48" w:rsidRPr="006A4A77" w:rsidRDefault="009B2E48" w:rsidP="00DE6CD8">
            <w:pPr>
              <w:jc w:val="center"/>
              <w:rPr>
                <w:b/>
                <w:bCs/>
              </w:rPr>
            </w:pPr>
            <w:r w:rsidRPr="006A4A77">
              <w:rPr>
                <w:b/>
                <w:bCs/>
              </w:rPr>
              <w:t>Unlikely</w:t>
            </w:r>
          </w:p>
        </w:tc>
        <w:tc>
          <w:tcPr>
            <w:tcW w:w="1540" w:type="dxa"/>
          </w:tcPr>
          <w:p w:rsidR="009B2E48" w:rsidRPr="006A4A77" w:rsidRDefault="009B2E48" w:rsidP="00DE6CD8">
            <w:pPr>
              <w:jc w:val="center"/>
              <w:rPr>
                <w:b/>
                <w:bCs/>
              </w:rPr>
            </w:pPr>
            <w:r w:rsidRPr="006A4A77">
              <w:rPr>
                <w:b/>
                <w:bCs/>
              </w:rPr>
              <w:t>Possible</w:t>
            </w:r>
          </w:p>
        </w:tc>
        <w:tc>
          <w:tcPr>
            <w:tcW w:w="1541" w:type="dxa"/>
          </w:tcPr>
          <w:p w:rsidR="009B2E48" w:rsidRPr="006A4A77" w:rsidRDefault="009B2E48" w:rsidP="00DE6CD8">
            <w:pPr>
              <w:jc w:val="center"/>
              <w:rPr>
                <w:b/>
                <w:bCs/>
              </w:rPr>
            </w:pPr>
            <w:r w:rsidRPr="006A4A77">
              <w:rPr>
                <w:b/>
                <w:bCs/>
              </w:rPr>
              <w:t>Likely</w:t>
            </w:r>
          </w:p>
        </w:tc>
        <w:tc>
          <w:tcPr>
            <w:tcW w:w="1541" w:type="dxa"/>
          </w:tcPr>
          <w:p w:rsidR="009B2E48" w:rsidRPr="006A4A77" w:rsidRDefault="009B2E48" w:rsidP="00DE6CD8">
            <w:pPr>
              <w:jc w:val="center"/>
              <w:rPr>
                <w:b/>
                <w:bCs/>
              </w:rPr>
            </w:pPr>
            <w:r w:rsidRPr="006A4A77">
              <w:rPr>
                <w:b/>
                <w:bCs/>
              </w:rPr>
              <w:t>Frequent</w:t>
            </w:r>
          </w:p>
        </w:tc>
      </w:tr>
    </w:tbl>
    <w:p w:rsidR="009B2E48" w:rsidRDefault="009B2E48" w:rsidP="00DE6CD8">
      <w:pPr>
        <w:jc w:val="center"/>
        <w:rPr>
          <w:rFonts w:hint="cs"/>
          <w:cs/>
        </w:rPr>
      </w:pPr>
    </w:p>
    <w:p w:rsidR="00EE5231" w:rsidRDefault="00EE5231" w:rsidP="00142587">
      <w:pPr>
        <w:spacing w:after="0" w:line="240" w:lineRule="auto"/>
        <w:jc w:val="center"/>
      </w:pPr>
      <w:r>
        <w:rPr>
          <w:rFonts w:hint="cs"/>
          <w:cs/>
        </w:rPr>
        <w:t xml:space="preserve">ระดับ </w:t>
      </w:r>
      <w:r>
        <w:t xml:space="preserve">1 </w:t>
      </w:r>
      <w:r>
        <w:rPr>
          <w:rFonts w:hint="cs"/>
          <w:cs/>
        </w:rPr>
        <w:t xml:space="preserve">สีเขียว  ทบทวนทุก </w:t>
      </w:r>
      <w:r>
        <w:t xml:space="preserve">1 </w:t>
      </w:r>
      <w:r>
        <w:rPr>
          <w:rFonts w:hint="cs"/>
          <w:cs/>
        </w:rPr>
        <w:t>ปี</w:t>
      </w:r>
    </w:p>
    <w:p w:rsidR="00142587" w:rsidRDefault="00142587" w:rsidP="00142587">
      <w:pPr>
        <w:spacing w:after="0" w:line="240" w:lineRule="auto"/>
        <w:jc w:val="center"/>
        <w:rPr>
          <w:rFonts w:hint="cs"/>
        </w:rPr>
      </w:pPr>
      <w:r>
        <w:rPr>
          <w:rFonts w:hint="cs"/>
          <w:cs/>
        </w:rPr>
        <w:t xml:space="preserve">ระดับ </w:t>
      </w:r>
      <w:r>
        <w:t xml:space="preserve">2 </w:t>
      </w:r>
      <w:r>
        <w:rPr>
          <w:rFonts w:hint="cs"/>
          <w:cs/>
        </w:rPr>
        <w:t xml:space="preserve">สีเหลือง ทบทวนทุก </w:t>
      </w:r>
      <w:r>
        <w:t xml:space="preserve">6 </w:t>
      </w:r>
      <w:r>
        <w:rPr>
          <w:rFonts w:hint="cs"/>
          <w:cs/>
        </w:rPr>
        <w:t>เดือน</w:t>
      </w:r>
    </w:p>
    <w:p w:rsidR="00142587" w:rsidRDefault="00142587" w:rsidP="00142587">
      <w:pPr>
        <w:spacing w:after="0" w:line="240" w:lineRule="auto"/>
        <w:jc w:val="center"/>
        <w:rPr>
          <w:rFonts w:hint="cs"/>
        </w:rPr>
      </w:pPr>
      <w:r>
        <w:rPr>
          <w:rFonts w:hint="cs"/>
          <w:cs/>
        </w:rPr>
        <w:t xml:space="preserve">ระดับ  </w:t>
      </w:r>
      <w:r>
        <w:t xml:space="preserve">3 </w:t>
      </w:r>
      <w:r>
        <w:rPr>
          <w:rFonts w:hint="cs"/>
          <w:cs/>
        </w:rPr>
        <w:t xml:space="preserve">สีส้ม  ทบทวนทุก </w:t>
      </w:r>
      <w:r>
        <w:t xml:space="preserve">3 </w:t>
      </w:r>
      <w:r>
        <w:rPr>
          <w:rFonts w:hint="cs"/>
          <w:cs/>
        </w:rPr>
        <w:t>เดือน</w:t>
      </w:r>
    </w:p>
    <w:p w:rsidR="00142587" w:rsidRPr="00142587" w:rsidRDefault="00142587" w:rsidP="00142587">
      <w:pPr>
        <w:spacing w:after="0" w:line="240" w:lineRule="auto"/>
        <w:jc w:val="center"/>
        <w:rPr>
          <w:rFonts w:hint="cs"/>
          <w:cs/>
        </w:rPr>
      </w:pPr>
      <w:r>
        <w:rPr>
          <w:rFonts w:hint="cs"/>
          <w:cs/>
        </w:rPr>
        <w:t xml:space="preserve">ระดับ </w:t>
      </w:r>
      <w:r>
        <w:t xml:space="preserve">4 </w:t>
      </w:r>
      <w:r>
        <w:rPr>
          <w:rFonts w:hint="cs"/>
          <w:cs/>
        </w:rPr>
        <w:t xml:space="preserve">สีแดง ทบทวนทุก </w:t>
      </w:r>
      <w:r>
        <w:t xml:space="preserve">1 </w:t>
      </w:r>
      <w:r>
        <w:rPr>
          <w:rFonts w:hint="cs"/>
          <w:cs/>
        </w:rPr>
        <w:t>เดือน</w:t>
      </w:r>
      <w:bookmarkStart w:id="0" w:name="_GoBack"/>
      <w:bookmarkEnd w:id="0"/>
    </w:p>
    <w:p w:rsidR="00EE5231" w:rsidRPr="00EE5231" w:rsidRDefault="00EE5231" w:rsidP="00142587">
      <w:pPr>
        <w:spacing w:after="0" w:line="240" w:lineRule="auto"/>
        <w:jc w:val="center"/>
        <w:rPr>
          <w:rFonts w:hint="cs"/>
          <w:cs/>
        </w:rPr>
      </w:pPr>
    </w:p>
    <w:sectPr w:rsidR="00EE5231" w:rsidRPr="00EE523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CD8"/>
    <w:rsid w:val="000D43D1"/>
    <w:rsid w:val="00142587"/>
    <w:rsid w:val="00195254"/>
    <w:rsid w:val="00286C8A"/>
    <w:rsid w:val="00382C8B"/>
    <w:rsid w:val="004A0127"/>
    <w:rsid w:val="005C5B29"/>
    <w:rsid w:val="006A4A77"/>
    <w:rsid w:val="007218D8"/>
    <w:rsid w:val="009B2E48"/>
    <w:rsid w:val="009B388E"/>
    <w:rsid w:val="009E6820"/>
    <w:rsid w:val="00A71462"/>
    <w:rsid w:val="00A80AA1"/>
    <w:rsid w:val="00AE32A3"/>
    <w:rsid w:val="00D31368"/>
    <w:rsid w:val="00DE6CD8"/>
    <w:rsid w:val="00E87418"/>
    <w:rsid w:val="00EE5231"/>
    <w:rsid w:val="00F96F70"/>
    <w:rsid w:val="00FD54E9"/>
    <w:rsid w:val="00FD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18</cp:revision>
  <dcterms:created xsi:type="dcterms:W3CDTF">2018-07-22T07:57:00Z</dcterms:created>
  <dcterms:modified xsi:type="dcterms:W3CDTF">2018-07-22T08:29:00Z</dcterms:modified>
</cp:coreProperties>
</file>